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A7" w:rsidRPr="006021A7" w:rsidRDefault="006021A7" w:rsidP="006021A7">
      <w:pPr>
        <w:ind w:left="-150" w:right="-30"/>
        <w:rPr>
          <w:rFonts w:ascii="Arial" w:eastAsia="Times New Roman" w:hAnsi="Arial" w:cs="Arial"/>
          <w:color w:val="0000FF"/>
          <w:sz w:val="28"/>
          <w:szCs w:val="28"/>
          <w:shd w:val="clear" w:color="auto" w:fill="FFFFFF"/>
          <w:lang w:eastAsia="ru-RU"/>
        </w:rPr>
      </w:pPr>
      <w:r w:rsidRPr="006021A7">
        <w:rPr>
          <w:rFonts w:ascii="Arial" w:hAnsi="Arial" w:cs="Arial"/>
          <w:color w:val="000000"/>
          <w:sz w:val="28"/>
          <w:szCs w:val="28"/>
          <w:shd w:val="clear" w:color="auto" w:fill="FFFFFF"/>
        </w:rPr>
        <w:t>ГИА-2024</w:t>
      </w:r>
      <w:r w:rsidRPr="006021A7">
        <w:rPr>
          <w:noProof/>
          <w:sz w:val="28"/>
          <w:szCs w:val="28"/>
          <w:lang w:eastAsia="ru-RU"/>
        </w:rPr>
        <w:drawing>
          <wp:inline distT="0" distB="0" distL="0" distR="0" wp14:anchorId="34B8AD0A" wp14:editId="2BD31939">
            <wp:extent cx="152400" cy="152400"/>
            <wp:effectExtent l="0" t="0" r="0" b="0"/>
            <wp:docPr id="1" name="Рисунок 1" descr="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1A7">
        <w:rPr>
          <w:rFonts w:ascii="Arial" w:hAnsi="Arial" w:cs="Arial"/>
          <w:color w:val="000000"/>
          <w:sz w:val="28"/>
          <w:szCs w:val="28"/>
        </w:rPr>
        <w:br/>
      </w:r>
      <w:r w:rsidRPr="006021A7">
        <w:rPr>
          <w:rFonts w:ascii="Arial" w:hAnsi="Arial" w:cs="Arial"/>
          <w:color w:val="000000"/>
          <w:sz w:val="28"/>
          <w:szCs w:val="28"/>
          <w:shd w:val="clear" w:color="auto" w:fill="FFFFFF"/>
        </w:rPr>
        <w:t>Уважаемые участники ГИА их родители</w:t>
      </w:r>
      <w:r w:rsidRPr="006021A7">
        <w:rPr>
          <w:noProof/>
          <w:sz w:val="28"/>
          <w:szCs w:val="28"/>
          <w:lang w:eastAsia="ru-RU"/>
        </w:rPr>
        <w:drawing>
          <wp:inline distT="0" distB="0" distL="0" distR="0" wp14:anchorId="5C7B6936" wp14:editId="05801DBA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1A7">
        <w:rPr>
          <w:rFonts w:ascii="Arial" w:hAnsi="Arial" w:cs="Arial"/>
          <w:color w:val="000000"/>
          <w:sz w:val="28"/>
          <w:szCs w:val="28"/>
        </w:rPr>
        <w:br/>
      </w:r>
      <w:r w:rsidRPr="006021A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Рекомендуем сохранить и использовать ссылки, содержащие полезную информацию для подготовки к экзаменам.</w:t>
      </w:r>
      <w:r w:rsidRPr="006021A7">
        <w:rPr>
          <w:rFonts w:ascii="Arial" w:hAnsi="Arial" w:cs="Arial"/>
          <w:color w:val="000000"/>
          <w:sz w:val="28"/>
          <w:szCs w:val="28"/>
        </w:rPr>
        <w:br/>
      </w:r>
      <w:r w:rsidRPr="006021A7">
        <w:rPr>
          <w:rFonts w:ascii="Arial" w:hAnsi="Arial" w:cs="Arial"/>
          <w:color w:val="000000"/>
          <w:sz w:val="28"/>
          <w:szCs w:val="28"/>
        </w:rPr>
        <w:br/>
      </w:r>
      <w:r w:rsidRPr="006021A7">
        <w:rPr>
          <w:noProof/>
          <w:sz w:val="28"/>
          <w:szCs w:val="28"/>
          <w:lang w:eastAsia="ru-RU"/>
        </w:rPr>
        <w:drawing>
          <wp:inline distT="0" distB="0" distL="0" distR="0" wp14:anchorId="1F012BA2" wp14:editId="0AF3AF23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1A7">
        <w:rPr>
          <w:rFonts w:ascii="Arial" w:hAnsi="Arial" w:cs="Arial"/>
          <w:color w:val="000000"/>
          <w:sz w:val="28"/>
          <w:szCs w:val="28"/>
          <w:shd w:val="clear" w:color="auto" w:fill="FFFFFF"/>
        </w:rPr>
        <w:t>Официальный сайт Рособрнадзора разделы «ГИА» (</w:t>
      </w:r>
      <w:hyperlink r:id="rId7" w:tgtFrame="_blank" w:history="1">
        <w:r w:rsidRPr="006021A7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https://obrnadzor.gov.ru/gia/</w:t>
        </w:r>
      </w:hyperlink>
      <w:r w:rsidRPr="006021A7">
        <w:rPr>
          <w:rFonts w:ascii="Arial" w:hAnsi="Arial" w:cs="Arial"/>
          <w:color w:val="000000"/>
          <w:sz w:val="28"/>
          <w:szCs w:val="28"/>
          <w:shd w:val="clear" w:color="auto" w:fill="FFFFFF"/>
        </w:rPr>
        <w:t>) и «Навигатор ГИА» (</w:t>
      </w:r>
      <w:hyperlink r:id="rId8" w:tgtFrame="_blank" w:history="1">
        <w:r w:rsidRPr="006021A7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https://obrnadzor.gov.ru/navigator-gia/</w:t>
        </w:r>
      </w:hyperlink>
      <w:r w:rsidRPr="006021A7">
        <w:rPr>
          <w:rFonts w:ascii="Arial" w:hAnsi="Arial" w:cs="Arial"/>
          <w:color w:val="000000"/>
          <w:sz w:val="28"/>
          <w:szCs w:val="28"/>
          <w:shd w:val="clear" w:color="auto" w:fill="FFFFFF"/>
        </w:rPr>
        <w:t>) содержит ссылки на полезные ресурсы, актуальную информацию о порядке прохождения экзаменов, а также материалы для подготовки к экзаменам.</w:t>
      </w:r>
      <w:r w:rsidRPr="006021A7">
        <w:rPr>
          <w:rFonts w:ascii="Arial" w:hAnsi="Arial" w:cs="Arial"/>
          <w:color w:val="000000"/>
          <w:sz w:val="28"/>
          <w:szCs w:val="28"/>
        </w:rPr>
        <w:br/>
      </w:r>
      <w:r w:rsidRPr="006021A7">
        <w:rPr>
          <w:rFonts w:ascii="Arial" w:hAnsi="Arial" w:cs="Arial"/>
          <w:color w:val="000000"/>
          <w:sz w:val="28"/>
          <w:szCs w:val="28"/>
        </w:rPr>
        <w:br/>
      </w:r>
      <w:r w:rsidRPr="006021A7">
        <w:rPr>
          <w:noProof/>
          <w:sz w:val="28"/>
          <w:szCs w:val="28"/>
          <w:lang w:eastAsia="ru-RU"/>
        </w:rPr>
        <w:drawing>
          <wp:inline distT="0" distB="0" distL="0" distR="0" wp14:anchorId="4192778E" wp14:editId="2B015203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1A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официальном сайте ФИПИ (</w:t>
      </w:r>
      <w:hyperlink r:id="rId9" w:tgtFrame="_blank" w:history="1">
        <w:r w:rsidRPr="006021A7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https://fipi.ru/</w:t>
        </w:r>
      </w:hyperlink>
      <w:r w:rsidRPr="006021A7">
        <w:rPr>
          <w:rFonts w:ascii="Arial" w:hAnsi="Arial" w:cs="Arial"/>
          <w:color w:val="000000"/>
          <w:sz w:val="28"/>
          <w:szCs w:val="28"/>
          <w:shd w:val="clear" w:color="auto" w:fill="FFFFFF"/>
        </w:rPr>
        <w:t>) можно найти демоверсии, спецификации и кодификаторы ГИА, видеоконсультации разработчиков КИМ ЕГЭ, открытый банк заданий ЕГЭ и ОГЭ, тренировочные сборники ГВЭ, а также рекомендации по самостоятельной подготовке к экзаменам (раздел «Навигатор подготовки»).</w:t>
      </w:r>
      <w:r w:rsidRPr="006021A7">
        <w:rPr>
          <w:rFonts w:ascii="Arial" w:hAnsi="Arial" w:cs="Arial"/>
          <w:color w:val="000000"/>
          <w:sz w:val="28"/>
          <w:szCs w:val="28"/>
        </w:rPr>
        <w:br/>
      </w:r>
      <w:r w:rsidRPr="006021A7">
        <w:rPr>
          <w:rFonts w:ascii="Arial" w:hAnsi="Arial" w:cs="Arial"/>
          <w:color w:val="000000"/>
          <w:sz w:val="28"/>
          <w:szCs w:val="28"/>
        </w:rPr>
        <w:br/>
      </w:r>
      <w:r w:rsidRPr="006021A7">
        <w:rPr>
          <w:noProof/>
          <w:sz w:val="28"/>
          <w:szCs w:val="28"/>
          <w:lang w:eastAsia="ru-RU"/>
        </w:rPr>
        <w:drawing>
          <wp:inline distT="0" distB="0" distL="0" distR="0" wp14:anchorId="6CB4053E" wp14:editId="513A18A7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1A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официальном сайте </w:t>
      </w:r>
      <w:r w:rsidRPr="006021A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021A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"https://ege.43edu.ru/?ysclid=lsm3zqi7ip408573935" \t "_blank" </w:instrText>
      </w:r>
      <w:r w:rsidRPr="006021A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021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Единый госэкзамен в Кировской области</w:t>
      </w:r>
    </w:p>
    <w:p w:rsidR="006047DA" w:rsidRPr="006021A7" w:rsidRDefault="006021A7" w:rsidP="006021A7">
      <w:pPr>
        <w:rPr>
          <w:sz w:val="28"/>
          <w:szCs w:val="28"/>
        </w:rPr>
      </w:pPr>
      <w:r w:rsidRPr="006021A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021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021A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ege.43edu.ru)  </w:t>
      </w:r>
      <w:r w:rsidRPr="006021A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можно будет ознакомиться с образцами бланков и расписанием ГИА-2024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,с результатами экзаменов.</w:t>
      </w:r>
      <w:bookmarkStart w:id="0" w:name="_GoBack"/>
      <w:bookmarkEnd w:id="0"/>
    </w:p>
    <w:sectPr w:rsidR="006047DA" w:rsidRPr="0060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A7"/>
    <w:rsid w:val="006021A7"/>
    <w:rsid w:val="0060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87471-B53D-407D-83A6-4155181A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2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brnadzor.gov.ru%2Fnavigator-gia%2F&amp;post=-170042989_9144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obrnadzor.gov.ru%2Fgia%2F&amp;post=-170042989_9144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fipi.ru%2F&amp;post=-170042989_914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Company>diakov.net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2024-02-14T18:06:00Z</dcterms:created>
  <dcterms:modified xsi:type="dcterms:W3CDTF">2024-02-14T18:15:00Z</dcterms:modified>
</cp:coreProperties>
</file>